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CC" w:rsidRDefault="00232D96" w:rsidP="009825EC">
      <w:pPr>
        <w:pStyle w:val="IEEETitle"/>
      </w:pPr>
      <w:r>
        <w:t xml:space="preserve">Template for 2019 IEEE </w:t>
      </w:r>
      <w:r w:rsidR="00D02E8F" w:rsidRPr="00D02E8F">
        <w:t xml:space="preserve">International </w:t>
      </w:r>
      <w:r>
        <w:t>Workshop</w:t>
      </w:r>
      <w:r w:rsidR="00D02E8F" w:rsidRPr="00D02E8F">
        <w:t xml:space="preserve"> on </w:t>
      </w:r>
      <w:r>
        <w:t>Future Computing</w:t>
      </w:r>
      <w:r w:rsidR="007517CC" w:rsidRPr="00106085">
        <w:t xml:space="preserve"> (</w:t>
      </w:r>
      <w:r>
        <w:t>IWOFC</w:t>
      </w:r>
      <w:r w:rsidR="007517CC" w:rsidRPr="00106085">
        <w:t xml:space="preserve">) </w:t>
      </w:r>
    </w:p>
    <w:p w:rsidR="007517CC" w:rsidRPr="002162BB" w:rsidRDefault="00B22E34" w:rsidP="00D41274">
      <w:pPr>
        <w:pStyle w:val="IEEEAuthorName"/>
      </w:pPr>
      <w:r>
        <w:t>1st</w:t>
      </w:r>
      <w:r w:rsidR="007517CC" w:rsidRPr="002162BB">
        <w:t xml:space="preserve"> Author</w:t>
      </w:r>
      <w:r w:rsidR="007517CC">
        <w:rPr>
          <w:vertAlign w:val="superscript"/>
        </w:rPr>
        <w:t>*</w:t>
      </w:r>
      <w:r w:rsidR="007517CC" w:rsidRPr="002162BB">
        <w:t xml:space="preserve">, </w:t>
      </w:r>
      <w:r>
        <w:t>2nd</w:t>
      </w:r>
      <w:r w:rsidR="007517CC" w:rsidRPr="002162BB">
        <w:t xml:space="preserve"> Author</w:t>
      </w:r>
      <w:r w:rsidR="007517CC">
        <w:rPr>
          <w:vertAlign w:val="superscript"/>
        </w:rPr>
        <w:t>+</w:t>
      </w:r>
      <w:r w:rsidR="007517CC" w:rsidRPr="002162BB">
        <w:t xml:space="preserve">, </w:t>
      </w:r>
      <w:r>
        <w:t>3rd</w:t>
      </w:r>
      <w:r w:rsidR="007517CC" w:rsidRPr="002162BB">
        <w:t xml:space="preserve"> Author</w:t>
      </w:r>
      <w:r w:rsidR="007517CC">
        <w:rPr>
          <w:vertAlign w:val="superscript"/>
        </w:rPr>
        <w:t>*</w:t>
      </w:r>
    </w:p>
    <w:p w:rsidR="007517CC" w:rsidRPr="0071275B" w:rsidRDefault="007517CC" w:rsidP="00D41274">
      <w:pPr>
        <w:pStyle w:val="IEEEAuthorAffiliation"/>
      </w:pPr>
      <w:r>
        <w:rPr>
          <w:vertAlign w:val="superscript"/>
        </w:rPr>
        <w:t>#</w:t>
      </w:r>
      <w:r w:rsidR="00232D96">
        <w:t xml:space="preserve">Affiliation, </w:t>
      </w:r>
      <w:r w:rsidRPr="0071275B">
        <w:t>Address</w:t>
      </w:r>
      <w:r>
        <w:t xml:space="preserve"> including </w:t>
      </w:r>
      <w:r w:rsidR="00232D96">
        <w:t>postcode and country</w:t>
      </w:r>
      <w:r w:rsidRPr="00106085">
        <w:t xml:space="preserve"> </w:t>
      </w:r>
      <w:r>
        <w:br w:type="textWrapping" w:clear="all"/>
      </w:r>
      <w:r w:rsidR="00232D96">
        <w:t>email:</w:t>
      </w:r>
      <w:r>
        <w:t>@</w:t>
      </w:r>
      <w:r w:rsidR="00232D96">
        <w:t>xxx</w:t>
      </w:r>
      <w:r>
        <w:t>.edu</w:t>
      </w:r>
      <w:r w:rsidR="00232D96">
        <w:t>.xx</w:t>
      </w:r>
    </w:p>
    <w:p w:rsidR="007517CC" w:rsidRPr="00D41274" w:rsidRDefault="007517CC" w:rsidP="00D41274"/>
    <w:p w:rsidR="007517CC" w:rsidRDefault="007517CC">
      <w:pPr>
        <w:sectPr w:rsidR="007517CC" w:rsidSect="00E06664">
          <w:pgSz w:w="11906" w:h="16838"/>
          <w:pgMar w:top="1077" w:right="811" w:bottom="2438" w:left="811" w:header="709" w:footer="709" w:gutter="0"/>
          <w:cols w:space="708"/>
          <w:docGrid w:linePitch="360"/>
        </w:sectPr>
      </w:pPr>
    </w:p>
    <w:p w:rsidR="007517CC" w:rsidRPr="00B949FB" w:rsidRDefault="007517CC" w:rsidP="00B949FB">
      <w:pPr>
        <w:pStyle w:val="IEEEAbtract"/>
        <w:rPr>
          <w:b w:val="0"/>
          <w:sz w:val="20"/>
          <w:szCs w:val="20"/>
        </w:rPr>
      </w:pPr>
      <w:r w:rsidRPr="002162BB">
        <w:rPr>
          <w:rStyle w:val="IEEEAbstractHeadingChar"/>
          <w:b/>
          <w:sz w:val="18"/>
        </w:rPr>
        <w:t>Ab</w:t>
      </w:r>
      <w:r>
        <w:rPr>
          <w:rStyle w:val="IEEEAbstractHeadingChar"/>
          <w:b/>
          <w:sz w:val="18"/>
        </w:rPr>
        <w:t>s</w:t>
      </w:r>
      <w:r w:rsidRPr="002162BB">
        <w:rPr>
          <w:rStyle w:val="IEEEAbstractHeadingChar"/>
          <w:b/>
          <w:sz w:val="18"/>
        </w:rPr>
        <w:t>tract</w:t>
      </w:r>
      <w:r w:rsidRPr="002162BB">
        <w:t xml:space="preserve">— </w:t>
      </w:r>
      <w:r w:rsidRPr="00B949FB">
        <w:rPr>
          <w:sz w:val="20"/>
          <w:szCs w:val="20"/>
        </w:rPr>
        <w:t xml:space="preserve">This document presents the formatting instructions for the Proceedings of </w:t>
      </w:r>
      <w:r w:rsidR="00232D96" w:rsidRPr="00B949FB">
        <w:rPr>
          <w:sz w:val="20"/>
          <w:szCs w:val="20"/>
        </w:rPr>
        <w:t xml:space="preserve">2019 IEEE International Workshop on Future Computing </w:t>
      </w:r>
      <w:r w:rsidRPr="00B949FB">
        <w:rPr>
          <w:sz w:val="20"/>
          <w:szCs w:val="20"/>
        </w:rPr>
        <w:t>(</w:t>
      </w:r>
      <w:r w:rsidR="00232D96" w:rsidRPr="00B949FB">
        <w:rPr>
          <w:sz w:val="20"/>
          <w:szCs w:val="20"/>
        </w:rPr>
        <w:t>IWOFC</w:t>
      </w:r>
      <w:r w:rsidRPr="00B949FB">
        <w:rPr>
          <w:sz w:val="20"/>
          <w:szCs w:val="20"/>
        </w:rPr>
        <w:t>).</w:t>
      </w:r>
      <w:r w:rsidR="00FA053A" w:rsidRPr="00B949FB">
        <w:rPr>
          <w:sz w:val="20"/>
          <w:szCs w:val="20"/>
        </w:rPr>
        <w:t xml:space="preserve"> The abstract must be prepared in 10pt font.</w:t>
      </w:r>
      <w:r w:rsidR="00B949FB" w:rsidRPr="00B949FB">
        <w:rPr>
          <w:sz w:val="20"/>
          <w:szCs w:val="20"/>
        </w:rPr>
        <w:t xml:space="preserve"> Times New Roman should be used to prepare the entire document. </w:t>
      </w:r>
      <w:r w:rsidR="00FA053A" w:rsidRPr="00B949FB">
        <w:rPr>
          <w:sz w:val="20"/>
          <w:szCs w:val="20"/>
        </w:rPr>
        <w:t>The abstract length should be not less than 150 words.</w:t>
      </w:r>
      <w:r w:rsidR="00B949FB" w:rsidRPr="00B949FB">
        <w:rPr>
          <w:sz w:val="20"/>
          <w:szCs w:val="20"/>
        </w:rPr>
        <w:t xml:space="preserve"> The title must use a font-size of 24pt and be </w:t>
      </w:r>
      <w:r w:rsidR="00FC3772" w:rsidRPr="00B949FB">
        <w:rPr>
          <w:sz w:val="20"/>
          <w:szCs w:val="20"/>
        </w:rPr>
        <w:t>centred</w:t>
      </w:r>
      <w:r w:rsidR="00B949FB" w:rsidRPr="00B949FB">
        <w:rPr>
          <w:sz w:val="20"/>
          <w:szCs w:val="20"/>
        </w:rPr>
        <w:t xml:space="preserve"> in a single column. It must present each word capitalized, except for connecting words. Author names must use a font size of 11pt; their affiliation and contact information should use 10pt</w:t>
      </w:r>
      <w:r w:rsidR="00B949FB">
        <w:rPr>
          <w:sz w:val="20"/>
          <w:szCs w:val="20"/>
        </w:rPr>
        <w:t>.</w:t>
      </w:r>
      <w:r w:rsidR="001B68FC">
        <w:rPr>
          <w:sz w:val="20"/>
          <w:szCs w:val="20"/>
        </w:rPr>
        <w:t xml:space="preserve"> The length of </w:t>
      </w:r>
      <w:r w:rsidR="00234036">
        <w:rPr>
          <w:sz w:val="20"/>
          <w:szCs w:val="20"/>
        </w:rPr>
        <w:t xml:space="preserve">conference </w:t>
      </w:r>
      <w:bookmarkStart w:id="0" w:name="_GoBack"/>
      <w:bookmarkEnd w:id="0"/>
      <w:r w:rsidR="001B68FC">
        <w:rPr>
          <w:sz w:val="20"/>
          <w:szCs w:val="20"/>
        </w:rPr>
        <w:t>paper is limited to 3 pages.</w:t>
      </w:r>
    </w:p>
    <w:p w:rsidR="008E2FB1" w:rsidRDefault="008E2FB1" w:rsidP="008E2FB1">
      <w:pPr>
        <w:rPr>
          <w:lang w:val="en-GB" w:eastAsia="en-GB"/>
        </w:rPr>
      </w:pPr>
    </w:p>
    <w:p w:rsidR="008E2FB1" w:rsidRPr="008E2FB1" w:rsidRDefault="008E2FB1" w:rsidP="008E2FB1">
      <w:pPr>
        <w:pStyle w:val="IEEEAbtract"/>
      </w:pPr>
      <w:r w:rsidRPr="008E2FB1">
        <w:rPr>
          <w:rStyle w:val="IEEEAbstractHeadingChar"/>
          <w:b/>
          <w:bCs/>
          <w:iCs/>
          <w:sz w:val="18"/>
        </w:rPr>
        <w:t>Keywords</w:t>
      </w:r>
      <w:r w:rsidRPr="008E2FB1">
        <w:t xml:space="preserve">— </w:t>
      </w:r>
      <w:r w:rsidR="001B68FC" w:rsidRPr="008E2FB1">
        <w:t>include</w:t>
      </w:r>
      <w:r w:rsidRPr="008E2FB1">
        <w:t xml:space="preserve"> at least 5 keywords </w:t>
      </w:r>
    </w:p>
    <w:p w:rsidR="007517CC" w:rsidRDefault="007517CC" w:rsidP="00081EBE">
      <w:pPr>
        <w:pStyle w:val="IEEEHeading1"/>
      </w:pPr>
      <w:r>
        <w:t>Introduction</w:t>
      </w:r>
    </w:p>
    <w:p w:rsidR="007517CC" w:rsidRPr="00FA6751" w:rsidRDefault="007517CC" w:rsidP="00FA6751">
      <w:pPr>
        <w:pStyle w:val="IEEEParagraph"/>
      </w:pPr>
      <w:r w:rsidRPr="00106085">
        <w:t xml:space="preserve">This document represents a template for </w:t>
      </w:r>
      <w:r w:rsidR="00FA053A">
        <w:t>IWOFC</w:t>
      </w:r>
      <w:r w:rsidRPr="00106085">
        <w:t>. It can be downloaded from the conference website</w:t>
      </w:r>
      <w:r w:rsidR="00FA053A">
        <w:t xml:space="preserve"> (</w:t>
      </w:r>
      <w:hyperlink r:id="rId7" w:history="1">
        <w:r w:rsidR="00FA053A">
          <w:rPr>
            <w:rStyle w:val="a5"/>
          </w:rPr>
          <w:t>http://www.iwofc.com/</w:t>
        </w:r>
      </w:hyperlink>
      <w:r w:rsidR="00FA053A">
        <w:t>)</w:t>
      </w:r>
      <w:r w:rsidRPr="00106085">
        <w:t xml:space="preserve">. Any question regarding the </w:t>
      </w:r>
      <w:r w:rsidR="00FA053A">
        <w:t>use of this template and proceeding of this conference may</w:t>
      </w:r>
      <w:r w:rsidRPr="00106085">
        <w:t xml:space="preserve"> be directed to </w:t>
      </w:r>
      <w:r w:rsidR="00B949FB">
        <w:t>publication chair</w:t>
      </w:r>
      <w:r w:rsidRPr="00DD7F83">
        <w:t>.</w:t>
      </w:r>
    </w:p>
    <w:p w:rsidR="007517CC" w:rsidRDefault="001B68FC" w:rsidP="004E452A">
      <w:pPr>
        <w:pStyle w:val="IEEEHeading1"/>
      </w:pPr>
      <w:r>
        <w:t>Results</w:t>
      </w:r>
    </w:p>
    <w:p w:rsidR="007517CC" w:rsidRDefault="007517CC" w:rsidP="00106085">
      <w:pPr>
        <w:pStyle w:val="IEEEParagraph"/>
      </w:pPr>
      <w:r>
        <w:t>All paragraphs must be indented 5.1mm (0.2</w:t>
      </w:r>
      <w:r w:rsidRPr="00106085">
        <w:t>''</w:t>
      </w:r>
      <w:r>
        <w:t>), and must be fully justified, that is both right and left justification at a time</w:t>
      </w:r>
    </w:p>
    <w:p w:rsidR="007517CC" w:rsidRDefault="007517CC" w:rsidP="005D694A">
      <w:pPr>
        <w:pStyle w:val="IEEEParagraph"/>
      </w:pPr>
    </w:p>
    <w:p w:rsidR="007517CC" w:rsidRPr="005F6DC3" w:rsidRDefault="007517CC" w:rsidP="00832C77">
      <w:pPr>
        <w:pStyle w:val="IEEEParagraph"/>
      </w:pPr>
      <w:r>
        <w:t>N</w:t>
      </w:r>
      <w:r w:rsidRPr="00832C77">
        <w:t>o more than 3 levels of headings should be used. All headings must be in 10pt fonts. As with the title, every word in headings should be capitalized except for minor words.</w:t>
      </w:r>
    </w:p>
    <w:p w:rsidR="007517CC" w:rsidRDefault="007517CC" w:rsidP="001B68FC">
      <w:pPr>
        <w:pStyle w:val="IEEEHeading2"/>
        <w:numPr>
          <w:ilvl w:val="0"/>
          <w:numId w:val="0"/>
        </w:numPr>
        <w:ind w:left="289" w:firstLineChars="700" w:firstLine="1400"/>
        <w:rPr>
          <w:lang w:val="en-GB"/>
        </w:rPr>
      </w:pPr>
      <w:r>
        <w:rPr>
          <w:lang w:val="en-GB"/>
        </w:rPr>
        <w:t>Figures and Tables</w:t>
      </w:r>
    </w:p>
    <w:p w:rsidR="007517CC" w:rsidRDefault="007517CC" w:rsidP="00510E95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</w:t>
      </w:r>
      <w:r w:rsidR="00B949FB">
        <w:rPr>
          <w:lang w:val="en-GB"/>
        </w:rPr>
        <w:t>centred</w:t>
      </w:r>
      <w:r>
        <w:rPr>
          <w:lang w:val="en-GB"/>
        </w:rPr>
        <w:t xml:space="preserve"> in the column.  </w:t>
      </w:r>
      <w:r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>
        <w:rPr>
          <w:lang w:val="en-GB"/>
        </w:rPr>
        <w:t xml:space="preserve">either </w:t>
      </w:r>
      <w:r w:rsidRPr="001056DF">
        <w:rPr>
          <w:lang w:val="en-GB"/>
        </w:rPr>
        <w:t>at the to</w:t>
      </w:r>
      <w:r>
        <w:rPr>
          <w:lang w:val="en-GB"/>
        </w:rPr>
        <w:t>p or at the bottom of the page.</w:t>
      </w:r>
    </w:p>
    <w:p w:rsidR="007517CC" w:rsidRDefault="00224F11" w:rsidP="00510E95">
      <w:pPr>
        <w:pStyle w:val="IEEEParagraph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694334</wp:posOffset>
                </wp:positionH>
                <wp:positionV relativeFrom="paragraph">
                  <wp:posOffset>54889</wp:posOffset>
                </wp:positionV>
                <wp:extent cx="1799540" cy="490119"/>
                <wp:effectExtent l="0" t="0" r="10795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40" cy="4901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3DD3D" id="矩形 4" o:spid="_x0000_s1026" style="position:absolute;left:0;text-align:left;margin-left:54.65pt;margin-top:4.3pt;width:141.7pt;height: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" filled="f" strokecolor="#243f60 [1604]" strokeweight="2pt"/>
            </w:pict>
          </mc:Fallback>
        </mc:AlternateContent>
      </w:r>
      <w:r w:rsidR="007517CC">
        <w:rPr>
          <w:lang w:val="en-GB"/>
        </w:rPr>
        <w:t>.</w:t>
      </w:r>
    </w:p>
    <w:p w:rsidR="007517CC" w:rsidRDefault="007517CC" w:rsidP="002F72D0">
      <w:pPr>
        <w:pStyle w:val="IEEEParagraph"/>
      </w:pPr>
    </w:p>
    <w:p w:rsidR="007517CC" w:rsidRDefault="007517CC" w:rsidP="00D36B52">
      <w:pPr>
        <w:pStyle w:val="IEEEFigure"/>
      </w:pPr>
    </w:p>
    <w:p w:rsidR="00224F11" w:rsidRDefault="00224F11" w:rsidP="00D36B52">
      <w:pPr>
        <w:pStyle w:val="IEEEFigureCaptionMulti-Lines"/>
      </w:pPr>
    </w:p>
    <w:p w:rsidR="007517CC" w:rsidRDefault="007517CC" w:rsidP="001B68FC">
      <w:pPr>
        <w:pStyle w:val="IEEEFigureCaptionMulti-Lines"/>
        <w:jc w:val="center"/>
      </w:pPr>
      <w:r>
        <w:t xml:space="preserve">Fig. </w:t>
      </w:r>
      <w:r w:rsidR="002017D4">
        <w:rPr>
          <w:noProof/>
        </w:rPr>
        <w:fldChar w:fldCharType="begin"/>
      </w:r>
      <w:r w:rsidR="002017D4">
        <w:rPr>
          <w:noProof/>
        </w:rPr>
        <w:instrText xml:space="preserve"> SEQ Fig. \* ARABIC  \* MERGEFORMAT </w:instrText>
      </w:r>
      <w:r w:rsidR="002017D4">
        <w:rPr>
          <w:noProof/>
        </w:rPr>
        <w:fldChar w:fldCharType="separate"/>
      </w:r>
      <w:r>
        <w:rPr>
          <w:noProof/>
        </w:rPr>
        <w:t>1</w:t>
      </w:r>
      <w:r w:rsidR="002017D4">
        <w:rPr>
          <w:noProof/>
        </w:rPr>
        <w:fldChar w:fldCharType="end"/>
      </w:r>
      <w:r>
        <w:t xml:space="preserve">  </w:t>
      </w:r>
      <w:r w:rsidR="00224F11">
        <w:t>xxxxxx</w:t>
      </w:r>
    </w:p>
    <w:p w:rsidR="007517CC" w:rsidRDefault="007517CC" w:rsidP="007B5A07">
      <w:pPr>
        <w:pStyle w:val="IEEEParagraph"/>
      </w:pPr>
    </w:p>
    <w:p w:rsidR="001B68FC" w:rsidRDefault="001B68FC" w:rsidP="00224F11">
      <w:pPr>
        <w:pStyle w:val="IEEEHeading1"/>
        <w:numPr>
          <w:ilvl w:val="0"/>
          <w:numId w:val="0"/>
        </w:numPr>
        <w:rPr>
          <w:lang w:val="en-US"/>
        </w:rPr>
      </w:pPr>
    </w:p>
    <w:p w:rsidR="001B68FC" w:rsidRDefault="001B68FC" w:rsidP="00224F11">
      <w:pPr>
        <w:pStyle w:val="IEEEHeading1"/>
        <w:numPr>
          <w:ilvl w:val="0"/>
          <w:numId w:val="0"/>
        </w:numPr>
        <w:rPr>
          <w:lang w:val="en-US"/>
        </w:rPr>
      </w:pPr>
    </w:p>
    <w:p w:rsidR="001B68FC" w:rsidRDefault="001B68FC" w:rsidP="00224F11">
      <w:pPr>
        <w:pStyle w:val="IEEEHeading1"/>
        <w:numPr>
          <w:ilvl w:val="0"/>
          <w:numId w:val="0"/>
        </w:numPr>
        <w:rPr>
          <w:lang w:val="en-US"/>
        </w:rPr>
      </w:pPr>
    </w:p>
    <w:p w:rsidR="00224F11" w:rsidRDefault="00224F11" w:rsidP="00224F11">
      <w:pPr>
        <w:pStyle w:val="IEEE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Acknowledgment</w:t>
      </w:r>
    </w:p>
    <w:p w:rsidR="00224F11" w:rsidRDefault="00224F11" w:rsidP="00224F11">
      <w:pPr>
        <w:pStyle w:val="IEEEParagraph"/>
      </w:pPr>
      <w:r>
        <w:rPr>
          <w:lang w:val="en-GB"/>
        </w:rPr>
        <w:t>Acknowledg</w:t>
      </w:r>
      <w:r w:rsidRPr="000C013C">
        <w:rPr>
          <w:lang w:val="en-GB"/>
        </w:rPr>
        <w:t>me</w:t>
      </w:r>
      <w:r>
        <w:rPr>
          <w:lang w:val="en-GB"/>
        </w:rPr>
        <w:t>nt section…</w:t>
      </w:r>
    </w:p>
    <w:p w:rsidR="001B68FC" w:rsidRDefault="001B68FC" w:rsidP="00224F11">
      <w:pPr>
        <w:pStyle w:val="IEEEHeading1"/>
        <w:numPr>
          <w:ilvl w:val="0"/>
          <w:numId w:val="0"/>
        </w:numPr>
      </w:pPr>
    </w:p>
    <w:p w:rsidR="00224F11" w:rsidRDefault="00224F11" w:rsidP="00224F11">
      <w:pPr>
        <w:pStyle w:val="IEEEHeading1"/>
        <w:numPr>
          <w:ilvl w:val="0"/>
          <w:numId w:val="0"/>
        </w:numPr>
      </w:pPr>
      <w:r>
        <w:t>References</w:t>
      </w:r>
    </w:p>
    <w:p w:rsidR="00224F11" w:rsidRDefault="00224F11" w:rsidP="00224F11">
      <w:pPr>
        <w:pStyle w:val="IEEEReferenceItem"/>
        <w:numPr>
          <w:ilvl w:val="0"/>
          <w:numId w:val="0"/>
        </w:numPr>
        <w:ind w:left="432"/>
      </w:pPr>
    </w:p>
    <w:p w:rsidR="00224F11" w:rsidRDefault="00224F11" w:rsidP="00224F11">
      <w:pPr>
        <w:pStyle w:val="IEEEReferenceItem"/>
      </w:pPr>
      <w:r w:rsidRPr="008B6AE3">
        <w:t xml:space="preserve">S. Zhang, C. Zhu, J. K. O. Sin, and P. K. T. Mok, “A novel ultrathin elevated channel low-temperature poly-Si TFT,” </w:t>
      </w:r>
      <w:r w:rsidRPr="008B6AE3">
        <w:rPr>
          <w:i/>
          <w:iCs/>
        </w:rPr>
        <w:t>IEEE Electron Device Lett.</w:t>
      </w:r>
      <w:r w:rsidRPr="008B6AE3">
        <w:t>, vol. 20, pp. 569–571, Nov. 1999.</w:t>
      </w:r>
    </w:p>
    <w:p w:rsidR="007517CC" w:rsidRPr="00224F11" w:rsidRDefault="007517CC" w:rsidP="007B5A07">
      <w:pPr>
        <w:pStyle w:val="IEEEParagraph"/>
        <w:rPr>
          <w:lang w:val="en-US"/>
        </w:rPr>
      </w:pPr>
    </w:p>
    <w:p w:rsidR="007517CC" w:rsidRPr="0003296C" w:rsidRDefault="007517CC" w:rsidP="00224F11">
      <w:pPr>
        <w:pStyle w:val="IEEEHeading2"/>
        <w:numPr>
          <w:ilvl w:val="0"/>
          <w:numId w:val="0"/>
        </w:numPr>
      </w:pPr>
    </w:p>
    <w:sectPr w:rsidR="007517CC" w:rsidRPr="0003296C" w:rsidSect="00E06664">
      <w:type w:val="continuous"/>
      <w:pgSz w:w="11906" w:h="16838"/>
      <w:pgMar w:top="1077" w:right="811" w:bottom="2438" w:left="811" w:header="709" w:footer="709" w:gutter="0"/>
      <w:cols w:num="2" w:space="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A2" w:rsidRDefault="002153A2" w:rsidP="00232D96">
      <w:r>
        <w:separator/>
      </w:r>
    </w:p>
  </w:endnote>
  <w:endnote w:type="continuationSeparator" w:id="0">
    <w:p w:rsidR="002153A2" w:rsidRDefault="002153A2" w:rsidP="0023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A2" w:rsidRDefault="002153A2" w:rsidP="00232D96">
      <w:r>
        <w:separator/>
      </w:r>
    </w:p>
  </w:footnote>
  <w:footnote w:type="continuationSeparator" w:id="0">
    <w:p w:rsidR="002153A2" w:rsidRDefault="002153A2" w:rsidP="0023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6A6D830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22872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2D3103A"/>
    <w:multiLevelType w:val="multilevel"/>
    <w:tmpl w:val="4F0CE718"/>
    <w:lvl w:ilvl="0">
      <w:start w:val="1"/>
      <w:numFmt w:val="decimal"/>
      <w:suff w:val="space"/>
      <w:lvlText w:val="%1)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4" w15:restartNumberingAfterBreak="0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D17172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宋体" w:hAnsi="Symbol"/>
        <w:b/>
        <w:caps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08F95CD1"/>
    <w:multiLevelType w:val="multilevel"/>
    <w:tmpl w:val="5C5A6CA8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041A38"/>
    <w:multiLevelType w:val="multilevel"/>
    <w:tmpl w:val="00DEC10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D3D0BD5"/>
    <w:multiLevelType w:val="multilevel"/>
    <w:tmpl w:val="848C60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5470D7"/>
    <w:multiLevelType w:val="multilevel"/>
    <w:tmpl w:val="1A4C29C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6677AE"/>
    <w:multiLevelType w:val="multilevel"/>
    <w:tmpl w:val="842C0658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12" w15:restartNumberingAfterBreak="0">
    <w:nsid w:val="1378069A"/>
    <w:multiLevelType w:val="multilevel"/>
    <w:tmpl w:val="376A5D8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FF5B9E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BC526C"/>
    <w:multiLevelType w:val="multilevel"/>
    <w:tmpl w:val="8E76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宋体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25C54037"/>
    <w:multiLevelType w:val="multilevel"/>
    <w:tmpl w:val="1EB0C61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6B068EF"/>
    <w:multiLevelType w:val="multilevel"/>
    <w:tmpl w:val="0642711A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17" w15:restartNumberingAfterBreak="0">
    <w:nsid w:val="283F32F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19" w15:restartNumberingAfterBreak="0">
    <w:nsid w:val="301558E7"/>
    <w:multiLevelType w:val="multilevel"/>
    <w:tmpl w:val="5540DDB8"/>
    <w:lvl w:ilvl="0">
      <w:start w:val="1"/>
      <w:numFmt w:val="decimal"/>
      <w:suff w:val="nothing"/>
      <w:lvlText w:val="%1)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0" w15:restartNumberingAfterBreak="0">
    <w:nsid w:val="328273D7"/>
    <w:multiLevelType w:val="multilevel"/>
    <w:tmpl w:val="9C8E938C"/>
    <w:numStyleLink w:val="IEEEBullet1"/>
  </w:abstractNum>
  <w:abstractNum w:abstractNumId="21" w15:restartNumberingAfterBreak="0">
    <w:nsid w:val="34B07CB4"/>
    <w:multiLevelType w:val="multilevel"/>
    <w:tmpl w:val="1E3A134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A200C6"/>
    <w:multiLevelType w:val="multilevel"/>
    <w:tmpl w:val="9C8E938C"/>
    <w:numStyleLink w:val="IEEEBullet1"/>
  </w:abstractNum>
  <w:abstractNum w:abstractNumId="23" w15:restartNumberingAfterBreak="0">
    <w:nsid w:val="37FA2940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D57A98"/>
    <w:multiLevelType w:val="multilevel"/>
    <w:tmpl w:val="1286F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807ECF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宋体" w:hAnsi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FF1343"/>
    <w:multiLevelType w:val="multilevel"/>
    <w:tmpl w:val="CA5008E4"/>
    <w:lvl w:ilvl="0">
      <w:start w:val="1"/>
      <w:numFmt w:val="decimal"/>
      <w:suff w:val="space"/>
      <w:lvlText w:val="[%1]"/>
      <w:lvlJc w:val="left"/>
      <w:pPr>
        <w:ind w:left="288" w:hanging="288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7" w15:restartNumberingAfterBreak="0">
    <w:nsid w:val="4366657E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宋体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CF21919"/>
    <w:multiLevelType w:val="multilevel"/>
    <w:tmpl w:val="D908C80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30" w15:restartNumberingAfterBreak="0">
    <w:nsid w:val="4F0A0856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1590241"/>
    <w:multiLevelType w:val="multilevel"/>
    <w:tmpl w:val="9C62DC70"/>
    <w:lvl w:ilvl="0">
      <w:start w:val="1"/>
      <w:numFmt w:val="decimal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33" w15:restartNumberingAfterBreak="0">
    <w:nsid w:val="53BC2548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4A2257E"/>
    <w:multiLevelType w:val="multilevel"/>
    <w:tmpl w:val="AD807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A71AA9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eastAsia="宋体" w:hAnsi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AF2D51"/>
    <w:multiLevelType w:val="multilevel"/>
    <w:tmpl w:val="C994D254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1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894DCE"/>
    <w:multiLevelType w:val="multilevel"/>
    <w:tmpl w:val="06262128"/>
    <w:lvl w:ilvl="0">
      <w:start w:val="1"/>
      <w:numFmt w:val="upperRoman"/>
      <w:lvlText w:val="%1."/>
      <w:lvlJc w:val="center"/>
      <w:pPr>
        <w:tabs>
          <w:tab w:val="num" w:pos="504"/>
        </w:tabs>
        <w:ind w:left="504" w:hanging="14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7B06C9"/>
    <w:multiLevelType w:val="multilevel"/>
    <w:tmpl w:val="3828D25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C66B6D"/>
    <w:multiLevelType w:val="multilevel"/>
    <w:tmpl w:val="62BAD17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4705E7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宋体" w:hAnsi="Symbol"/>
        <w:b/>
        <w:caps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42" w15:restartNumberingAfterBreak="0">
    <w:nsid w:val="6BFC6865"/>
    <w:multiLevelType w:val="multilevel"/>
    <w:tmpl w:val="9C8E938C"/>
    <w:numStyleLink w:val="IEEEBullet1"/>
  </w:abstractNum>
  <w:abstractNum w:abstractNumId="43" w15:restartNumberingAfterBreak="0">
    <w:nsid w:val="70996FC9"/>
    <w:multiLevelType w:val="multilevel"/>
    <w:tmpl w:val="B058D2D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0658B"/>
    <w:multiLevelType w:val="multilevel"/>
    <w:tmpl w:val="53844C2A"/>
    <w:lvl w:ilvl="0">
      <w:start w:val="1"/>
      <w:numFmt w:val="upperRoman"/>
      <w:lvlText w:val="%1."/>
      <w:lvlJc w:val="center"/>
      <w:pPr>
        <w:tabs>
          <w:tab w:val="num" w:pos="432"/>
        </w:tabs>
        <w:ind w:left="432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434BE1"/>
    <w:multiLevelType w:val="multilevel"/>
    <w:tmpl w:val="21FE80A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9B35D5"/>
    <w:multiLevelType w:val="multilevel"/>
    <w:tmpl w:val="924E5DB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 w:val="0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2"/>
  </w:num>
  <w:num w:numId="2">
    <w:abstractNumId w:val="34"/>
  </w:num>
  <w:num w:numId="3">
    <w:abstractNumId w:val="44"/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6"/>
  </w:num>
  <w:num w:numId="7">
    <w:abstractNumId w:val="37"/>
  </w:num>
  <w:num w:numId="8">
    <w:abstractNumId w:val="21"/>
  </w:num>
  <w:num w:numId="9">
    <w:abstractNumId w:val="38"/>
  </w:num>
  <w:num w:numId="10">
    <w:abstractNumId w:val="43"/>
  </w:num>
  <w:num w:numId="11">
    <w:abstractNumId w:val="24"/>
  </w:num>
  <w:num w:numId="12">
    <w:abstractNumId w:val="6"/>
  </w:num>
  <w:num w:numId="13">
    <w:abstractNumId w:val="10"/>
  </w:num>
  <w:num w:numId="14">
    <w:abstractNumId w:val="31"/>
  </w:num>
  <w:num w:numId="15">
    <w:abstractNumId w:val="8"/>
  </w:num>
  <w:num w:numId="16">
    <w:abstractNumId w:val="12"/>
  </w:num>
  <w:num w:numId="17">
    <w:abstractNumId w:val="25"/>
  </w:num>
  <w:num w:numId="18">
    <w:abstractNumId w:val="1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17"/>
  </w:num>
  <w:num w:numId="24">
    <w:abstractNumId w:val="41"/>
  </w:num>
  <w:num w:numId="25">
    <w:abstractNumId w:val="16"/>
  </w:num>
  <w:num w:numId="26">
    <w:abstractNumId w:val="1"/>
  </w:num>
  <w:num w:numId="27">
    <w:abstractNumId w:val="11"/>
  </w:num>
  <w:num w:numId="28">
    <w:abstractNumId w:val="3"/>
  </w:num>
  <w:num w:numId="29">
    <w:abstractNumId w:val="19"/>
  </w:num>
  <w:num w:numId="30">
    <w:abstractNumId w:val="30"/>
  </w:num>
  <w:num w:numId="31">
    <w:abstractNumId w:val="9"/>
  </w:num>
  <w:num w:numId="32">
    <w:abstractNumId w:val="23"/>
  </w:num>
  <w:num w:numId="33">
    <w:abstractNumId w:val="5"/>
  </w:num>
  <w:num w:numId="34">
    <w:abstractNumId w:val="33"/>
  </w:num>
  <w:num w:numId="35">
    <w:abstractNumId w:val="7"/>
  </w:num>
  <w:num w:numId="36">
    <w:abstractNumId w:val="15"/>
  </w:num>
  <w:num w:numId="37">
    <w:abstractNumId w:val="31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</w:num>
  <w:num w:numId="42">
    <w:abstractNumId w:val="14"/>
  </w:num>
  <w:num w:numId="43">
    <w:abstractNumId w:val="28"/>
  </w:num>
  <w:num w:numId="44">
    <w:abstractNumId w:val="42"/>
  </w:num>
  <w:num w:numId="45">
    <w:abstractNumId w:val="20"/>
  </w:num>
  <w:num w:numId="46">
    <w:abstractNumId w:val="2"/>
  </w:num>
  <w:num w:numId="47">
    <w:abstractNumId w:val="18"/>
  </w:num>
  <w:num w:numId="48">
    <w:abstractNumId w:val="26"/>
  </w:num>
  <w:num w:numId="49">
    <w:abstractNumId w:val="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BB"/>
    <w:rsid w:val="000002E1"/>
    <w:rsid w:val="00017719"/>
    <w:rsid w:val="00027F1D"/>
    <w:rsid w:val="0003296C"/>
    <w:rsid w:val="00054421"/>
    <w:rsid w:val="00062E46"/>
    <w:rsid w:val="00074AC8"/>
    <w:rsid w:val="00081408"/>
    <w:rsid w:val="00081EBE"/>
    <w:rsid w:val="00086EDC"/>
    <w:rsid w:val="000B36A3"/>
    <w:rsid w:val="000C013C"/>
    <w:rsid w:val="000E3F84"/>
    <w:rsid w:val="0010257E"/>
    <w:rsid w:val="001056DF"/>
    <w:rsid w:val="00106085"/>
    <w:rsid w:val="00114025"/>
    <w:rsid w:val="001160D2"/>
    <w:rsid w:val="001348A5"/>
    <w:rsid w:val="00151B8E"/>
    <w:rsid w:val="001928FB"/>
    <w:rsid w:val="00192BC7"/>
    <w:rsid w:val="001A50EA"/>
    <w:rsid w:val="001B68FC"/>
    <w:rsid w:val="001F16CD"/>
    <w:rsid w:val="001F47D2"/>
    <w:rsid w:val="002017D4"/>
    <w:rsid w:val="002153A2"/>
    <w:rsid w:val="002162BB"/>
    <w:rsid w:val="0022285A"/>
    <w:rsid w:val="00224C61"/>
    <w:rsid w:val="00224F11"/>
    <w:rsid w:val="00232D96"/>
    <w:rsid w:val="00234036"/>
    <w:rsid w:val="0027227B"/>
    <w:rsid w:val="00273AC7"/>
    <w:rsid w:val="00273D2C"/>
    <w:rsid w:val="00285ECD"/>
    <w:rsid w:val="00290291"/>
    <w:rsid w:val="00290E1B"/>
    <w:rsid w:val="00291B17"/>
    <w:rsid w:val="002A6742"/>
    <w:rsid w:val="002B5165"/>
    <w:rsid w:val="002C1A7F"/>
    <w:rsid w:val="002C4239"/>
    <w:rsid w:val="002C559D"/>
    <w:rsid w:val="002D2D42"/>
    <w:rsid w:val="002F72D0"/>
    <w:rsid w:val="003003AB"/>
    <w:rsid w:val="00311C49"/>
    <w:rsid w:val="0032119E"/>
    <w:rsid w:val="00321304"/>
    <w:rsid w:val="00331F84"/>
    <w:rsid w:val="00352419"/>
    <w:rsid w:val="00383E82"/>
    <w:rsid w:val="003950A4"/>
    <w:rsid w:val="0039537D"/>
    <w:rsid w:val="003B0F46"/>
    <w:rsid w:val="003E3577"/>
    <w:rsid w:val="003F3A61"/>
    <w:rsid w:val="00407B8B"/>
    <w:rsid w:val="00410A5D"/>
    <w:rsid w:val="00414909"/>
    <w:rsid w:val="00425A6A"/>
    <w:rsid w:val="00426FBB"/>
    <w:rsid w:val="0047429A"/>
    <w:rsid w:val="0048374C"/>
    <w:rsid w:val="0048771D"/>
    <w:rsid w:val="004A6605"/>
    <w:rsid w:val="004C45FA"/>
    <w:rsid w:val="004E1BD8"/>
    <w:rsid w:val="004E452A"/>
    <w:rsid w:val="004E78E3"/>
    <w:rsid w:val="005004BF"/>
    <w:rsid w:val="00502E89"/>
    <w:rsid w:val="00510E95"/>
    <w:rsid w:val="00527D56"/>
    <w:rsid w:val="0053221F"/>
    <w:rsid w:val="00536FAE"/>
    <w:rsid w:val="00542C85"/>
    <w:rsid w:val="00553510"/>
    <w:rsid w:val="00554186"/>
    <w:rsid w:val="00585769"/>
    <w:rsid w:val="00591130"/>
    <w:rsid w:val="005A3F28"/>
    <w:rsid w:val="005A40BE"/>
    <w:rsid w:val="005B13E2"/>
    <w:rsid w:val="005B47D7"/>
    <w:rsid w:val="005C5526"/>
    <w:rsid w:val="005C62C6"/>
    <w:rsid w:val="005D694A"/>
    <w:rsid w:val="005D7B9E"/>
    <w:rsid w:val="005F0834"/>
    <w:rsid w:val="005F6DC3"/>
    <w:rsid w:val="00601A8E"/>
    <w:rsid w:val="0062033E"/>
    <w:rsid w:val="00624482"/>
    <w:rsid w:val="0064799C"/>
    <w:rsid w:val="00654156"/>
    <w:rsid w:val="006566CF"/>
    <w:rsid w:val="006B47CA"/>
    <w:rsid w:val="006C7AAA"/>
    <w:rsid w:val="006D1C2A"/>
    <w:rsid w:val="006D264F"/>
    <w:rsid w:val="006E2A8D"/>
    <w:rsid w:val="006E7574"/>
    <w:rsid w:val="00703430"/>
    <w:rsid w:val="007069BE"/>
    <w:rsid w:val="0071275B"/>
    <w:rsid w:val="00745C86"/>
    <w:rsid w:val="007517CC"/>
    <w:rsid w:val="00764603"/>
    <w:rsid w:val="0076604D"/>
    <w:rsid w:val="00790909"/>
    <w:rsid w:val="00793750"/>
    <w:rsid w:val="007B5A07"/>
    <w:rsid w:val="007D3E71"/>
    <w:rsid w:val="007D6981"/>
    <w:rsid w:val="007E5D6A"/>
    <w:rsid w:val="007E645D"/>
    <w:rsid w:val="007F75CA"/>
    <w:rsid w:val="00821E08"/>
    <w:rsid w:val="00832C77"/>
    <w:rsid w:val="00834EFD"/>
    <w:rsid w:val="00844B24"/>
    <w:rsid w:val="0084515F"/>
    <w:rsid w:val="0085092D"/>
    <w:rsid w:val="00877D4C"/>
    <w:rsid w:val="0089763B"/>
    <w:rsid w:val="008B6AE3"/>
    <w:rsid w:val="008D1045"/>
    <w:rsid w:val="008E2FB1"/>
    <w:rsid w:val="008E5996"/>
    <w:rsid w:val="00901AE1"/>
    <w:rsid w:val="009205B4"/>
    <w:rsid w:val="0093239A"/>
    <w:rsid w:val="00955B59"/>
    <w:rsid w:val="009825EC"/>
    <w:rsid w:val="00992262"/>
    <w:rsid w:val="009926BC"/>
    <w:rsid w:val="009A4319"/>
    <w:rsid w:val="009A6C3F"/>
    <w:rsid w:val="009B73F2"/>
    <w:rsid w:val="009C12BD"/>
    <w:rsid w:val="009C50FE"/>
    <w:rsid w:val="009C793B"/>
    <w:rsid w:val="00A03E75"/>
    <w:rsid w:val="00A45FCE"/>
    <w:rsid w:val="00A75671"/>
    <w:rsid w:val="00A773CC"/>
    <w:rsid w:val="00A9318B"/>
    <w:rsid w:val="00A94AC1"/>
    <w:rsid w:val="00AB18B7"/>
    <w:rsid w:val="00AB2EEA"/>
    <w:rsid w:val="00AD335D"/>
    <w:rsid w:val="00AF792B"/>
    <w:rsid w:val="00B22E34"/>
    <w:rsid w:val="00B55D5E"/>
    <w:rsid w:val="00B94516"/>
    <w:rsid w:val="00B949FB"/>
    <w:rsid w:val="00BB2855"/>
    <w:rsid w:val="00BD19C1"/>
    <w:rsid w:val="00BD25B8"/>
    <w:rsid w:val="00C012E1"/>
    <w:rsid w:val="00C06BB4"/>
    <w:rsid w:val="00C10D20"/>
    <w:rsid w:val="00C12E0C"/>
    <w:rsid w:val="00C21916"/>
    <w:rsid w:val="00C408D8"/>
    <w:rsid w:val="00C457CA"/>
    <w:rsid w:val="00C57FB7"/>
    <w:rsid w:val="00C65F3F"/>
    <w:rsid w:val="00C72414"/>
    <w:rsid w:val="00C8667B"/>
    <w:rsid w:val="00CA4CE3"/>
    <w:rsid w:val="00CD4F3F"/>
    <w:rsid w:val="00D02E8F"/>
    <w:rsid w:val="00D0478F"/>
    <w:rsid w:val="00D311F8"/>
    <w:rsid w:val="00D36B52"/>
    <w:rsid w:val="00D377C8"/>
    <w:rsid w:val="00D41274"/>
    <w:rsid w:val="00D43BF3"/>
    <w:rsid w:val="00D767BB"/>
    <w:rsid w:val="00D939B0"/>
    <w:rsid w:val="00DB16E0"/>
    <w:rsid w:val="00DB2DF9"/>
    <w:rsid w:val="00DB7E63"/>
    <w:rsid w:val="00DC2055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4339"/>
    <w:rsid w:val="00E96B41"/>
    <w:rsid w:val="00E97563"/>
    <w:rsid w:val="00EB0B63"/>
    <w:rsid w:val="00EC265C"/>
    <w:rsid w:val="00ED61CB"/>
    <w:rsid w:val="00F06A72"/>
    <w:rsid w:val="00F136F0"/>
    <w:rsid w:val="00F20BBB"/>
    <w:rsid w:val="00F43BD8"/>
    <w:rsid w:val="00F562F3"/>
    <w:rsid w:val="00F74B89"/>
    <w:rsid w:val="00F75133"/>
    <w:rsid w:val="00F75A3E"/>
    <w:rsid w:val="00F9623F"/>
    <w:rsid w:val="00FA053A"/>
    <w:rsid w:val="00FA3899"/>
    <w:rsid w:val="00FA4909"/>
    <w:rsid w:val="00FA6751"/>
    <w:rsid w:val="00FB1048"/>
    <w:rsid w:val="00FB62C4"/>
    <w:rsid w:val="00FB7701"/>
    <w:rsid w:val="00FC3772"/>
    <w:rsid w:val="00FD1AC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F8C52A-1C50-4F69-96B7-0A39C81B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EA"/>
    <w:rPr>
      <w:sz w:val="24"/>
      <w:szCs w:val="24"/>
      <w:lang w:val="en-AU"/>
    </w:rPr>
  </w:style>
  <w:style w:type="paragraph" w:styleId="1">
    <w:name w:val="heading 1"/>
    <w:basedOn w:val="a"/>
    <w:next w:val="a"/>
    <w:link w:val="1Char"/>
    <w:uiPriority w:val="99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06A72"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00B4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2Char">
    <w:name w:val="标题 2 Char"/>
    <w:basedOn w:val="a0"/>
    <w:link w:val="2"/>
    <w:uiPriority w:val="9"/>
    <w:semiHidden/>
    <w:rsid w:val="007F00B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3Char">
    <w:name w:val="标题 3 Char"/>
    <w:basedOn w:val="a0"/>
    <w:link w:val="3"/>
    <w:uiPriority w:val="9"/>
    <w:semiHidden/>
    <w:rsid w:val="007F00B4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customStyle="1" w:styleId="IEEEAuthorName">
    <w:name w:val="IEEE Author Name"/>
    <w:basedOn w:val="a"/>
    <w:next w:val="a"/>
    <w:uiPriority w:val="99"/>
    <w:rsid w:val="00081EBE"/>
    <w:pPr>
      <w:adjustRightInd w:val="0"/>
      <w:snapToGrid w:val="0"/>
      <w:spacing w:before="120" w:after="120"/>
      <w:jc w:val="center"/>
    </w:pPr>
    <w:rPr>
      <w:sz w:val="22"/>
      <w:lang w:val="en-GB" w:eastAsia="en-GB"/>
    </w:rPr>
  </w:style>
  <w:style w:type="paragraph" w:customStyle="1" w:styleId="IEEEAuthorAffiliation">
    <w:name w:val="IEEE Author Affiliation"/>
    <w:basedOn w:val="a"/>
    <w:next w:val="a"/>
    <w:uiPriority w:val="99"/>
    <w:rsid w:val="00081EBE"/>
    <w:pPr>
      <w:spacing w:after="60"/>
      <w:jc w:val="center"/>
    </w:pPr>
    <w:rPr>
      <w:i/>
      <w:sz w:val="20"/>
      <w:lang w:val="en-GB" w:eastAsia="en-GB"/>
    </w:rPr>
  </w:style>
  <w:style w:type="paragraph" w:customStyle="1" w:styleId="IEEEHeading2">
    <w:name w:val="IEEE Heading 2"/>
    <w:basedOn w:val="a"/>
    <w:next w:val="IEEEParagraph"/>
    <w:uiPriority w:val="99"/>
    <w:rsid w:val="00273D2C"/>
    <w:pPr>
      <w:numPr>
        <w:numId w:val="37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uiPriority w:val="99"/>
    <w:rsid w:val="00081EBE"/>
    <w:pPr>
      <w:spacing w:after="60"/>
      <w:jc w:val="center"/>
    </w:pPr>
    <w:rPr>
      <w:rFonts w:ascii="Courier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a0"/>
    <w:link w:val="IEEEAbstractHeading"/>
    <w:locked/>
    <w:rsid w:val="00D41274"/>
    <w:rPr>
      <w:rFonts w:eastAsia="宋体" w:cs="Times New Roman"/>
      <w:b/>
      <w:i/>
      <w:sz w:val="24"/>
      <w:szCs w:val="24"/>
      <w:lang w:val="en-GB" w:eastAsia="en-GB" w:bidi="ar-SA"/>
    </w:rPr>
  </w:style>
  <w:style w:type="paragraph" w:customStyle="1" w:styleId="IEEEAbtract">
    <w:name w:val="IEEE Abtract"/>
    <w:basedOn w:val="a"/>
    <w:next w:val="a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a0"/>
    <w:link w:val="IEEEAbtract"/>
    <w:locked/>
    <w:rsid w:val="00D41274"/>
    <w:rPr>
      <w:rFonts w:eastAsia="宋体" w:cs="Times New Roman"/>
      <w:b/>
      <w:sz w:val="24"/>
      <w:szCs w:val="24"/>
      <w:lang w:val="en-GB" w:eastAsia="en-GB" w:bidi="ar-SA"/>
    </w:rPr>
  </w:style>
  <w:style w:type="paragraph" w:customStyle="1" w:styleId="IEEEParagraph">
    <w:name w:val="IEEE Paragraph"/>
    <w:basedOn w:val="a"/>
    <w:link w:val="IEEEParagraphChar"/>
    <w:uiPriority w:val="99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a"/>
    <w:next w:val="IEEEParagraph"/>
    <w:uiPriority w:val="99"/>
    <w:rsid w:val="00273D2C"/>
    <w:pPr>
      <w:numPr>
        <w:numId w:val="4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a3">
    <w:name w:val="Table Grid"/>
    <w:basedOn w:val="a1"/>
    <w:uiPriority w:val="99"/>
    <w:rsid w:val="00A03E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uiPriority w:val="99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a"/>
    <w:next w:val="IEEEAuthorName"/>
    <w:uiPriority w:val="99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a"/>
    <w:next w:val="IEEEParagraph"/>
    <w:link w:val="IEEEHeading3Char"/>
    <w:uiPriority w:val="99"/>
    <w:rsid w:val="00321304"/>
    <w:pPr>
      <w:numPr>
        <w:numId w:val="24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a"/>
    <w:next w:val="IEEEParagraph"/>
    <w:uiPriority w:val="99"/>
    <w:rsid w:val="00A45FCE"/>
    <w:pPr>
      <w:spacing w:before="120" w:after="120"/>
      <w:jc w:val="center"/>
    </w:pPr>
    <w:rPr>
      <w:smallCaps/>
      <w:sz w:val="16"/>
    </w:rPr>
  </w:style>
  <w:style w:type="paragraph" w:styleId="a4">
    <w:name w:val="caption"/>
    <w:basedOn w:val="a"/>
    <w:next w:val="a"/>
    <w:uiPriority w:val="99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a0"/>
    <w:link w:val="IEEEParagraph"/>
    <w:uiPriority w:val="99"/>
    <w:locked/>
    <w:rsid w:val="004A6605"/>
    <w:rPr>
      <w:rFonts w:eastAsia="宋体" w:cs="Times New Roman"/>
      <w:sz w:val="24"/>
      <w:szCs w:val="24"/>
      <w:lang w:val="en-AU" w:eastAsia="zh-CN" w:bidi="ar-SA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FA4909"/>
    <w:rPr>
      <w:smallCaps w:val="0"/>
    </w:rPr>
  </w:style>
  <w:style w:type="character" w:customStyle="1" w:styleId="IEEEHeading3Char">
    <w:name w:val="IEEE Heading 3 Char"/>
    <w:basedOn w:val="a0"/>
    <w:link w:val="IEEEHeading3"/>
    <w:uiPriority w:val="99"/>
    <w:locked/>
    <w:rsid w:val="00321304"/>
    <w:rPr>
      <w:rFonts w:eastAsia="宋体" w:cs="Times New Roman"/>
      <w:i/>
      <w:sz w:val="24"/>
      <w:szCs w:val="24"/>
      <w:lang w:val="en-AU" w:eastAsia="zh-CN" w:bidi="ar-SA"/>
    </w:rPr>
  </w:style>
  <w:style w:type="paragraph" w:customStyle="1" w:styleId="IEEEFigure">
    <w:name w:val="IEEE Figure"/>
    <w:basedOn w:val="a"/>
    <w:next w:val="IEEEFigureCaptionSingle-Line"/>
    <w:uiPriority w:val="99"/>
    <w:rsid w:val="00D36B52"/>
    <w:pPr>
      <w:jc w:val="center"/>
    </w:pPr>
  </w:style>
  <w:style w:type="paragraph" w:customStyle="1" w:styleId="IEEEReferenceItem">
    <w:name w:val="IEEE Reference Item"/>
    <w:basedOn w:val="a"/>
    <w:uiPriority w:val="99"/>
    <w:rsid w:val="00CD4F3F"/>
    <w:pPr>
      <w:numPr>
        <w:numId w:val="4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uiPriority w:val="99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uiPriority w:val="99"/>
    <w:rsid w:val="00D36B52"/>
    <w:rPr>
      <w:b/>
      <w:bCs/>
    </w:rPr>
  </w:style>
  <w:style w:type="character" w:styleId="a5">
    <w:name w:val="Hyperlink"/>
    <w:basedOn w:val="a0"/>
    <w:uiPriority w:val="99"/>
    <w:rsid w:val="00793750"/>
    <w:rPr>
      <w:rFonts w:cs="Times New Roman"/>
      <w:color w:val="0000FF"/>
      <w:u w:val="single"/>
    </w:rPr>
  </w:style>
  <w:style w:type="numbering" w:customStyle="1" w:styleId="IEEEBullet1">
    <w:name w:val="IEEE Bullet 1"/>
    <w:rsid w:val="007F00B4"/>
    <w:pPr>
      <w:numPr>
        <w:numId w:val="43"/>
      </w:numPr>
    </w:pPr>
  </w:style>
  <w:style w:type="paragraph" w:styleId="a6">
    <w:name w:val="Balloon Text"/>
    <w:basedOn w:val="a"/>
    <w:link w:val="Char"/>
    <w:uiPriority w:val="99"/>
    <w:semiHidden/>
    <w:unhideWhenUsed/>
    <w:rsid w:val="00290291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uiPriority w:val="99"/>
    <w:semiHidden/>
    <w:rsid w:val="00290291"/>
    <w:rPr>
      <w:rFonts w:ascii="Tahoma" w:hAnsi="Tahoma" w:cs="Tahoma"/>
      <w:sz w:val="16"/>
      <w:szCs w:val="16"/>
      <w:lang w:val="en-AU"/>
    </w:rPr>
  </w:style>
  <w:style w:type="paragraph" w:styleId="a7">
    <w:name w:val="header"/>
    <w:basedOn w:val="a"/>
    <w:link w:val="Char0"/>
    <w:uiPriority w:val="99"/>
    <w:unhideWhenUsed/>
    <w:rsid w:val="0023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32D96"/>
    <w:rPr>
      <w:sz w:val="18"/>
      <w:szCs w:val="18"/>
      <w:lang w:val="en-AU"/>
    </w:rPr>
  </w:style>
  <w:style w:type="paragraph" w:styleId="a8">
    <w:name w:val="footer"/>
    <w:basedOn w:val="a"/>
    <w:link w:val="Char1"/>
    <w:uiPriority w:val="99"/>
    <w:unhideWhenUsed/>
    <w:rsid w:val="00232D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32D96"/>
    <w:rPr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wof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IEEE Paper Template in A4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</dc:title>
  <dc:subject/>
  <dc:creator>EuCAP2010</dc:creator>
  <cp:keywords/>
  <dc:description/>
  <cp:lastModifiedBy>Shi-Jun Liang</cp:lastModifiedBy>
  <cp:revision>8</cp:revision>
  <cp:lastPrinted>2009-11-17T14:51:00Z</cp:lastPrinted>
  <dcterms:created xsi:type="dcterms:W3CDTF">2016-03-17T13:49:00Z</dcterms:created>
  <dcterms:modified xsi:type="dcterms:W3CDTF">2019-08-31T02:27:00Z</dcterms:modified>
</cp:coreProperties>
</file>